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9A" w:rsidRPr="00F942C7" w:rsidRDefault="00531B9A" w:rsidP="00531B9A">
      <w:pPr>
        <w:jc w:val="center"/>
        <w:rPr>
          <w:b/>
          <w:sz w:val="28"/>
          <w:szCs w:val="28"/>
        </w:rPr>
      </w:pPr>
      <w:r w:rsidRPr="006B3A7A">
        <w:rPr>
          <w:b/>
          <w:sz w:val="28"/>
          <w:szCs w:val="28"/>
        </w:rPr>
        <w:t xml:space="preserve">Информация о работе </w:t>
      </w:r>
      <w:r w:rsidRPr="00F942C7">
        <w:rPr>
          <w:b/>
          <w:sz w:val="28"/>
          <w:szCs w:val="28"/>
        </w:rPr>
        <w:t xml:space="preserve">отдела </w:t>
      </w:r>
    </w:p>
    <w:p w:rsidR="00531B9A" w:rsidRPr="00F942C7" w:rsidRDefault="00531B9A" w:rsidP="00531B9A">
      <w:pPr>
        <w:jc w:val="center"/>
        <w:rPr>
          <w:b/>
          <w:sz w:val="28"/>
          <w:szCs w:val="28"/>
        </w:rPr>
      </w:pPr>
      <w:r w:rsidRPr="00F942C7">
        <w:rPr>
          <w:b/>
          <w:sz w:val="28"/>
          <w:szCs w:val="28"/>
        </w:rPr>
        <w:t xml:space="preserve">по контролю и надзору в области долевого строительства </w:t>
      </w:r>
    </w:p>
    <w:p w:rsidR="00531B9A" w:rsidRDefault="00531B9A" w:rsidP="00531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за октябрь 2021</w:t>
      </w:r>
      <w:r w:rsidRPr="00F942C7">
        <w:rPr>
          <w:b/>
          <w:sz w:val="28"/>
          <w:szCs w:val="28"/>
        </w:rPr>
        <w:t xml:space="preserve"> года.</w:t>
      </w:r>
    </w:p>
    <w:p w:rsidR="00531B9A" w:rsidRDefault="00531B9A" w:rsidP="00531B9A">
      <w:pPr>
        <w:ind w:firstLine="709"/>
        <w:jc w:val="center"/>
        <w:rPr>
          <w:b/>
          <w:sz w:val="28"/>
          <w:szCs w:val="28"/>
        </w:rPr>
      </w:pPr>
    </w:p>
    <w:p w:rsidR="00531B9A" w:rsidRDefault="00531B9A" w:rsidP="00531B9A">
      <w:pPr>
        <w:widowControl w:val="0"/>
        <w:ind w:firstLine="709"/>
        <w:jc w:val="both"/>
        <w:rPr>
          <w:sz w:val="28"/>
          <w:szCs w:val="28"/>
        </w:rPr>
      </w:pPr>
      <w:bookmarkStart w:id="0" w:name="_Hlk40781853"/>
    </w:p>
    <w:bookmarkEnd w:id="0"/>
    <w:p w:rsidR="00531B9A" w:rsidRDefault="00531B9A" w:rsidP="00531B9A">
      <w:pPr>
        <w:widowControl w:val="0"/>
        <w:ind w:firstLine="709"/>
        <w:jc w:val="both"/>
        <w:rPr>
          <w:sz w:val="28"/>
          <w:szCs w:val="28"/>
        </w:rPr>
      </w:pPr>
      <w:r w:rsidRPr="00F37C77">
        <w:rPr>
          <w:sz w:val="28"/>
          <w:szCs w:val="28"/>
        </w:rPr>
        <w:t>Проведены:</w:t>
      </w:r>
    </w:p>
    <w:p w:rsidR="00531B9A" w:rsidRDefault="00531B9A" w:rsidP="00531B9A">
      <w:pPr>
        <w:widowControl w:val="0"/>
        <w:ind w:firstLine="709"/>
        <w:jc w:val="both"/>
        <w:rPr>
          <w:sz w:val="28"/>
          <w:szCs w:val="28"/>
        </w:rPr>
      </w:pPr>
    </w:p>
    <w:p w:rsidR="00531B9A" w:rsidRPr="00F37C77" w:rsidRDefault="00531B9A" w:rsidP="00531B9A">
      <w:pPr>
        <w:widowControl w:val="0"/>
        <w:ind w:firstLine="709"/>
        <w:jc w:val="both"/>
        <w:rPr>
          <w:sz w:val="28"/>
          <w:szCs w:val="28"/>
        </w:rPr>
      </w:pPr>
      <w:r w:rsidRPr="00F37C77">
        <w:rPr>
          <w:sz w:val="28"/>
          <w:szCs w:val="28"/>
        </w:rPr>
        <w:t>-</w:t>
      </w:r>
      <w:r>
        <w:rPr>
          <w:sz w:val="28"/>
          <w:szCs w:val="28"/>
        </w:rPr>
        <w:t xml:space="preserve"> 9</w:t>
      </w:r>
      <w:r w:rsidRPr="00F37C77">
        <w:rPr>
          <w:sz w:val="28"/>
          <w:szCs w:val="28"/>
        </w:rPr>
        <w:t xml:space="preserve"> мероприятий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№ 214-ФЗ, по результатам которых составлено: </w:t>
      </w:r>
      <w:r>
        <w:rPr>
          <w:sz w:val="28"/>
          <w:szCs w:val="28"/>
        </w:rPr>
        <w:t>9</w:t>
      </w:r>
      <w:r w:rsidRPr="00F37C77">
        <w:rPr>
          <w:sz w:val="28"/>
          <w:szCs w:val="28"/>
        </w:rPr>
        <w:t xml:space="preserve"> заключений</w:t>
      </w:r>
      <w:r>
        <w:rPr>
          <w:sz w:val="28"/>
          <w:szCs w:val="28"/>
        </w:rPr>
        <w:t>.</w:t>
      </w:r>
    </w:p>
    <w:p w:rsidR="00531B9A" w:rsidRPr="00F37C77" w:rsidRDefault="00531B9A" w:rsidP="00531B9A">
      <w:pPr>
        <w:widowControl w:val="0"/>
        <w:ind w:firstLine="709"/>
        <w:jc w:val="both"/>
        <w:rPr>
          <w:sz w:val="28"/>
          <w:szCs w:val="28"/>
        </w:rPr>
      </w:pPr>
    </w:p>
    <w:p w:rsidR="00531B9A" w:rsidRPr="00F37C77" w:rsidRDefault="00531B9A" w:rsidP="00531B9A">
      <w:pPr>
        <w:widowControl w:val="0"/>
        <w:ind w:firstLine="709"/>
        <w:jc w:val="both"/>
        <w:rPr>
          <w:sz w:val="28"/>
          <w:szCs w:val="28"/>
        </w:rPr>
      </w:pPr>
      <w:r w:rsidRPr="00F37C77">
        <w:rPr>
          <w:sz w:val="28"/>
          <w:szCs w:val="28"/>
        </w:rPr>
        <w:t>В рамках исполнения плана-графика по решению проблем пострадавших граждан:</w:t>
      </w:r>
    </w:p>
    <w:p w:rsidR="00531B9A" w:rsidRPr="00F37C77" w:rsidRDefault="00531B9A" w:rsidP="00531B9A">
      <w:pPr>
        <w:widowControl w:val="0"/>
        <w:ind w:firstLine="709"/>
        <w:jc w:val="both"/>
        <w:rPr>
          <w:sz w:val="28"/>
          <w:szCs w:val="28"/>
        </w:rPr>
      </w:pPr>
      <w:r w:rsidRPr="00F37C77">
        <w:rPr>
          <w:sz w:val="28"/>
          <w:szCs w:val="28"/>
        </w:rPr>
        <w:t xml:space="preserve">- в адрес конкурсного управляющего и ППК Фонда направляются запрашиваемые документы; </w:t>
      </w:r>
    </w:p>
    <w:p w:rsidR="00531B9A" w:rsidRPr="00F37C77" w:rsidRDefault="00531B9A" w:rsidP="00531B9A">
      <w:pPr>
        <w:widowControl w:val="0"/>
        <w:ind w:firstLine="709"/>
        <w:jc w:val="both"/>
        <w:rPr>
          <w:sz w:val="28"/>
          <w:szCs w:val="28"/>
        </w:rPr>
      </w:pPr>
      <w:r w:rsidRPr="00F37C77">
        <w:rPr>
          <w:sz w:val="28"/>
          <w:szCs w:val="28"/>
        </w:rPr>
        <w:t>- в отношении проблемных объектов по ул. Токмакова, 30 и Кайдаловская, 45 осуществляется консультирование пострадавших граждан.</w:t>
      </w:r>
    </w:p>
    <w:p w:rsidR="00531B9A" w:rsidRPr="00F37C77" w:rsidRDefault="00531B9A" w:rsidP="00531B9A">
      <w:pPr>
        <w:widowControl w:val="0"/>
        <w:ind w:firstLine="709"/>
        <w:jc w:val="both"/>
        <w:rPr>
          <w:sz w:val="28"/>
          <w:szCs w:val="28"/>
        </w:rPr>
      </w:pPr>
    </w:p>
    <w:p w:rsidR="00531B9A" w:rsidRPr="00F37C77" w:rsidRDefault="00531B9A" w:rsidP="00531B9A">
      <w:pPr>
        <w:widowControl w:val="0"/>
        <w:ind w:firstLine="709"/>
        <w:jc w:val="both"/>
        <w:rPr>
          <w:sz w:val="28"/>
          <w:szCs w:val="28"/>
        </w:rPr>
      </w:pPr>
      <w:r w:rsidRPr="00F37C77">
        <w:rPr>
          <w:sz w:val="28"/>
          <w:szCs w:val="28"/>
        </w:rPr>
        <w:t>В целях информирования застройщиков об изменениях законодательства в области долевого строительства на официальном сайте Инспекции, а также в средствах массовой информации, размещаются актуальные новости.</w:t>
      </w:r>
    </w:p>
    <w:p w:rsidR="00531B9A" w:rsidRPr="00F37C77" w:rsidRDefault="00531B9A" w:rsidP="00531B9A">
      <w:pPr>
        <w:widowControl w:val="0"/>
        <w:ind w:firstLine="709"/>
        <w:jc w:val="both"/>
        <w:rPr>
          <w:sz w:val="28"/>
          <w:szCs w:val="28"/>
        </w:rPr>
      </w:pPr>
    </w:p>
    <w:p w:rsidR="00531B9A" w:rsidRDefault="00531B9A" w:rsidP="00531B9A">
      <w:pPr>
        <w:widowControl w:val="0"/>
        <w:ind w:firstLine="709"/>
        <w:jc w:val="both"/>
        <w:rPr>
          <w:sz w:val="28"/>
          <w:szCs w:val="28"/>
        </w:rPr>
      </w:pPr>
      <w:r w:rsidRPr="00F37C77">
        <w:rPr>
          <w:sz w:val="28"/>
          <w:szCs w:val="28"/>
        </w:rPr>
        <w:t xml:space="preserve">Отделом подготовлено </w:t>
      </w:r>
      <w:r>
        <w:rPr>
          <w:sz w:val="28"/>
          <w:szCs w:val="28"/>
        </w:rPr>
        <w:t>79</w:t>
      </w:r>
      <w:r w:rsidRPr="00F37C77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 xml:space="preserve">ов </w:t>
      </w:r>
      <w:r w:rsidRPr="00F37C77">
        <w:rPr>
          <w:sz w:val="28"/>
          <w:szCs w:val="28"/>
        </w:rPr>
        <w:t>и ответ</w:t>
      </w:r>
      <w:r>
        <w:rPr>
          <w:sz w:val="28"/>
          <w:szCs w:val="28"/>
        </w:rPr>
        <w:t xml:space="preserve">ов </w:t>
      </w:r>
      <w:r w:rsidRPr="00F37C77">
        <w:rPr>
          <w:sz w:val="28"/>
          <w:szCs w:val="28"/>
        </w:rPr>
        <w:t>на обращения граждан, органов власти, прокуратуры и других заинтересованных организаций по вопросам, относящимся к компетенции отдела.</w:t>
      </w:r>
    </w:p>
    <w:p w:rsidR="00531B9A" w:rsidRDefault="00531B9A" w:rsidP="00531B9A">
      <w:pPr>
        <w:widowControl w:val="0"/>
        <w:ind w:firstLine="709"/>
        <w:jc w:val="both"/>
        <w:rPr>
          <w:sz w:val="28"/>
          <w:szCs w:val="28"/>
        </w:rPr>
      </w:pPr>
    </w:p>
    <w:p w:rsidR="00531B9A" w:rsidRPr="007C6F83" w:rsidRDefault="00531B9A" w:rsidP="00531B9A">
      <w:pPr>
        <w:widowControl w:val="0"/>
        <w:ind w:firstLine="709"/>
        <w:jc w:val="both"/>
        <w:rPr>
          <w:sz w:val="28"/>
          <w:szCs w:val="28"/>
        </w:rPr>
      </w:pPr>
      <w:r w:rsidRPr="007C6F83">
        <w:rPr>
          <w:sz w:val="28"/>
          <w:szCs w:val="28"/>
        </w:rPr>
        <w:t xml:space="preserve">За </w:t>
      </w:r>
      <w:r>
        <w:rPr>
          <w:sz w:val="28"/>
          <w:szCs w:val="28"/>
        </w:rPr>
        <w:t>октябрь</w:t>
      </w:r>
      <w:r w:rsidRPr="007C6F83">
        <w:rPr>
          <w:sz w:val="28"/>
          <w:szCs w:val="28"/>
        </w:rPr>
        <w:t xml:space="preserve"> 2021 года </w:t>
      </w:r>
      <w:r>
        <w:rPr>
          <w:sz w:val="28"/>
          <w:szCs w:val="28"/>
        </w:rPr>
        <w:t xml:space="preserve">не </w:t>
      </w:r>
      <w:r w:rsidRPr="007C6F83">
        <w:rPr>
          <w:sz w:val="28"/>
          <w:szCs w:val="28"/>
        </w:rPr>
        <w:t>вын</w:t>
      </w:r>
      <w:r>
        <w:rPr>
          <w:sz w:val="28"/>
          <w:szCs w:val="28"/>
        </w:rPr>
        <w:t>осились</w:t>
      </w:r>
      <w:r w:rsidRPr="007C6F83">
        <w:rPr>
          <w:sz w:val="28"/>
          <w:szCs w:val="28"/>
        </w:rPr>
        <w:t xml:space="preserve">  постановления по делам об административн</w:t>
      </w:r>
      <w:r>
        <w:rPr>
          <w:sz w:val="28"/>
          <w:szCs w:val="28"/>
        </w:rPr>
        <w:t>ых правонарушениях.</w:t>
      </w:r>
    </w:p>
    <w:p w:rsidR="00DF69BC" w:rsidRDefault="00DF69BC">
      <w:bookmarkStart w:id="1" w:name="_GoBack"/>
      <w:bookmarkEnd w:id="1"/>
    </w:p>
    <w:sectPr w:rsidR="00DF69BC" w:rsidSect="00A4046E">
      <w:pgSz w:w="11906" w:h="16838"/>
      <w:pgMar w:top="284" w:right="566" w:bottom="369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9A"/>
    <w:rsid w:val="00531B9A"/>
    <w:rsid w:val="00D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FC6B2-3B7F-4C09-8C5D-8666EA7B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2022-01-17T05:22:00Z</dcterms:created>
  <dcterms:modified xsi:type="dcterms:W3CDTF">2022-01-17T05:23:00Z</dcterms:modified>
</cp:coreProperties>
</file>